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708"/>
        <w:gridCol w:w="3311"/>
      </w:tblGrid>
      <w:tr w:rsidR="00770633" w14:paraId="6E01B64D" w14:textId="77777777" w:rsidTr="00DA286C">
        <w:trPr>
          <w:trHeight w:hRule="exact" w:val="719"/>
          <w:jc w:val="center"/>
        </w:trPr>
        <w:tc>
          <w:tcPr>
            <w:tcW w:w="2093" w:type="dxa"/>
            <w:vAlign w:val="center"/>
          </w:tcPr>
          <w:p w14:paraId="6FB0EB14" w14:textId="77777777" w:rsidR="00770633" w:rsidRDefault="00770633" w:rsidP="00DA286C">
            <w:pPr>
              <w:ind w:firstLine="0"/>
              <w:jc w:val="center"/>
            </w:pPr>
            <w:bookmarkStart w:id="0" w:name="_GoBack"/>
            <w:bookmarkEnd w:id="0"/>
            <w:r>
              <w:rPr>
                <w:rFonts w:ascii="Tahoma" w:hAnsi="Tahoma" w:cs="Tahoma"/>
                <w:noProof/>
                <w:sz w:val="21"/>
                <w:szCs w:val="21"/>
                <w:lang w:eastAsia="el-GR"/>
              </w:rPr>
              <w:drawing>
                <wp:inline distT="0" distB="0" distL="0" distR="0" wp14:anchorId="37E2D581" wp14:editId="14259AB8">
                  <wp:extent cx="428625" cy="428625"/>
                  <wp:effectExtent l="19050" t="0" r="9525" b="0"/>
                  <wp:docPr id="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71375972" w14:textId="77777777" w:rsidR="00770633" w:rsidRDefault="00770633" w:rsidP="00770633">
            <w:pPr>
              <w:jc w:val="center"/>
            </w:pPr>
          </w:p>
        </w:tc>
        <w:tc>
          <w:tcPr>
            <w:tcW w:w="708" w:type="dxa"/>
            <w:vAlign w:val="center"/>
          </w:tcPr>
          <w:p w14:paraId="736F5BED" w14:textId="77777777" w:rsidR="00770633" w:rsidRDefault="00770633" w:rsidP="000D1B1D">
            <w:pPr>
              <w:jc w:val="center"/>
            </w:pPr>
          </w:p>
        </w:tc>
        <w:tc>
          <w:tcPr>
            <w:tcW w:w="3311" w:type="dxa"/>
            <w:vAlign w:val="center"/>
          </w:tcPr>
          <w:p w14:paraId="12269A7F" w14:textId="1DDBA1DA" w:rsidR="00770633" w:rsidRDefault="00A4558F" w:rsidP="000D1B1D">
            <w:pPr>
              <w:jc w:val="center"/>
            </w:pPr>
            <w:r>
              <w:t>ΕΠΕΙΓΟΝ</w:t>
            </w:r>
          </w:p>
        </w:tc>
      </w:tr>
      <w:tr w:rsidR="006225F8" w14:paraId="6C0DBF2D" w14:textId="77777777" w:rsidTr="00DA286C">
        <w:trPr>
          <w:trHeight w:hRule="exact" w:val="857"/>
          <w:jc w:val="center"/>
        </w:trPr>
        <w:tc>
          <w:tcPr>
            <w:tcW w:w="4503" w:type="dxa"/>
            <w:gridSpan w:val="2"/>
          </w:tcPr>
          <w:p w14:paraId="52BBA2B4" w14:textId="77777777" w:rsidR="006225F8" w:rsidRPr="000D1B1D" w:rsidRDefault="006225F8" w:rsidP="00DA286C">
            <w:pPr>
              <w:ind w:firstLine="0"/>
              <w:rPr>
                <w:b/>
              </w:rPr>
            </w:pPr>
            <w:r w:rsidRPr="000D1B1D">
              <w:rPr>
                <w:b/>
              </w:rPr>
              <w:t>ΕΛΛΗΝΙΚΗ ΔΗΜΟΚΡΑΤΙΑ</w:t>
            </w:r>
          </w:p>
          <w:p w14:paraId="035DC19D" w14:textId="77777777" w:rsidR="006225F8" w:rsidRPr="000D1B1D" w:rsidRDefault="006225F8" w:rsidP="00DA286C">
            <w:pPr>
              <w:ind w:firstLine="0"/>
              <w:rPr>
                <w:b/>
              </w:rPr>
            </w:pPr>
            <w:r w:rsidRPr="000D1B1D">
              <w:rPr>
                <w:b/>
              </w:rPr>
              <w:t>ΝΟΜΟΣ ΡΟΔΟΠΗΣ</w:t>
            </w:r>
          </w:p>
          <w:p w14:paraId="3ED95EEE" w14:textId="77777777" w:rsidR="006225F8" w:rsidRDefault="006225F8" w:rsidP="00DA286C">
            <w:pPr>
              <w:ind w:firstLine="0"/>
              <w:jc w:val="left"/>
            </w:pPr>
            <w:r w:rsidRPr="000D1B1D">
              <w:rPr>
                <w:b/>
              </w:rPr>
              <w:t>ΔΗΜΟΣ ΑΡΡΙΑΝΩΝ</w:t>
            </w:r>
          </w:p>
        </w:tc>
        <w:tc>
          <w:tcPr>
            <w:tcW w:w="708" w:type="dxa"/>
            <w:vAlign w:val="center"/>
          </w:tcPr>
          <w:p w14:paraId="341BA176" w14:textId="77777777" w:rsidR="006225F8" w:rsidRDefault="006225F8" w:rsidP="000D1B1D">
            <w:pPr>
              <w:jc w:val="center"/>
            </w:pPr>
          </w:p>
        </w:tc>
        <w:tc>
          <w:tcPr>
            <w:tcW w:w="3311" w:type="dxa"/>
          </w:tcPr>
          <w:p w14:paraId="230DECE8" w14:textId="0FE89E15" w:rsidR="006225F8" w:rsidRDefault="006225F8" w:rsidP="00DA286C">
            <w:pPr>
              <w:ind w:firstLine="0"/>
              <w:jc w:val="right"/>
            </w:pPr>
            <w:r>
              <w:t>Φι</w:t>
            </w:r>
            <w:r w:rsidR="009F25EA">
              <w:t>λ</w:t>
            </w:r>
            <w:r>
              <w:t xml:space="preserve">λύρα, </w:t>
            </w:r>
            <w:r w:rsidR="002E0C89">
              <w:t>1</w:t>
            </w:r>
            <w:r w:rsidR="00166973">
              <w:t>6</w:t>
            </w:r>
            <w:r w:rsidR="007A1B25">
              <w:t xml:space="preserve"> Μαρτίου</w:t>
            </w:r>
            <w:r>
              <w:t xml:space="preserve"> 20</w:t>
            </w:r>
            <w:r w:rsidR="009B698C">
              <w:t>20</w:t>
            </w:r>
          </w:p>
          <w:p w14:paraId="68464D3B" w14:textId="77777777" w:rsidR="006225F8" w:rsidRPr="0010736B" w:rsidRDefault="006225F8" w:rsidP="0010736B">
            <w:pPr>
              <w:jc w:val="right"/>
            </w:pPr>
          </w:p>
        </w:tc>
      </w:tr>
      <w:tr w:rsidR="006225F8" w14:paraId="0F9A2ED4" w14:textId="77777777" w:rsidTr="00DA286C">
        <w:trPr>
          <w:trHeight w:hRule="exact" w:val="1411"/>
          <w:jc w:val="center"/>
        </w:trPr>
        <w:tc>
          <w:tcPr>
            <w:tcW w:w="4503" w:type="dxa"/>
            <w:gridSpan w:val="2"/>
            <w:vAlign w:val="center"/>
          </w:tcPr>
          <w:p w14:paraId="666C0D05" w14:textId="77777777" w:rsidR="006225F8" w:rsidRDefault="008D082E" w:rsidP="00DA286C">
            <w:pPr>
              <w:ind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Ταχ</w:t>
            </w:r>
            <w:proofErr w:type="spellEnd"/>
            <w:r>
              <w:rPr>
                <w:sz w:val="18"/>
              </w:rPr>
              <w:t>. Δ/</w:t>
            </w:r>
            <w:proofErr w:type="spellStart"/>
            <w:r>
              <w:rPr>
                <w:sz w:val="18"/>
              </w:rPr>
              <w:t>νση</w:t>
            </w:r>
            <w:proofErr w:type="spellEnd"/>
            <w:r>
              <w:rPr>
                <w:sz w:val="18"/>
              </w:rPr>
              <w:tab/>
              <w:t xml:space="preserve">: </w:t>
            </w:r>
            <w:proofErr w:type="spellStart"/>
            <w:r>
              <w:rPr>
                <w:sz w:val="18"/>
              </w:rPr>
              <w:t>Φι</w:t>
            </w:r>
            <w:r w:rsidR="006225F8" w:rsidRPr="000D1B1D">
              <w:rPr>
                <w:sz w:val="18"/>
              </w:rPr>
              <w:t>λ</w:t>
            </w:r>
            <w:r w:rsidR="00504A1F">
              <w:rPr>
                <w:sz w:val="18"/>
              </w:rPr>
              <w:t>λ</w:t>
            </w:r>
            <w:r w:rsidR="006225F8" w:rsidRPr="000D1B1D">
              <w:rPr>
                <w:sz w:val="18"/>
              </w:rPr>
              <w:t>ύρα</w:t>
            </w:r>
            <w:proofErr w:type="spellEnd"/>
            <w:r w:rsidR="006225F8" w:rsidRPr="000D1B1D">
              <w:rPr>
                <w:sz w:val="18"/>
              </w:rPr>
              <w:t xml:space="preserve">            </w:t>
            </w:r>
          </w:p>
          <w:p w14:paraId="5A3C5367" w14:textId="77777777" w:rsidR="006225F8" w:rsidRPr="000D1B1D" w:rsidRDefault="006225F8" w:rsidP="00DA286C">
            <w:pPr>
              <w:ind w:firstLine="0"/>
              <w:rPr>
                <w:sz w:val="18"/>
              </w:rPr>
            </w:pPr>
            <w:proofErr w:type="spellStart"/>
            <w:r w:rsidRPr="000D1B1D">
              <w:rPr>
                <w:sz w:val="18"/>
              </w:rPr>
              <w:t>Ταχ</w:t>
            </w:r>
            <w:proofErr w:type="spellEnd"/>
            <w:r w:rsidRPr="000D1B1D">
              <w:rPr>
                <w:sz w:val="18"/>
              </w:rPr>
              <w:t>. Κώδικας</w:t>
            </w:r>
            <w:r w:rsidRPr="000D1B1D">
              <w:rPr>
                <w:sz w:val="18"/>
              </w:rPr>
              <w:tab/>
              <w:t xml:space="preserve">: 69 300 </w:t>
            </w:r>
          </w:p>
          <w:p w14:paraId="57588769" w14:textId="77777777" w:rsidR="006225F8" w:rsidRPr="00C44D22" w:rsidRDefault="00770633" w:rsidP="00DA286C">
            <w:pPr>
              <w:ind w:firstLine="0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 w:rsidRPr="000B7CA7">
              <w:rPr>
                <w:sz w:val="18"/>
                <w:lang w:val="en-US"/>
              </w:rPr>
              <w:t>.</w:t>
            </w:r>
            <w:r w:rsidR="006225F8" w:rsidRPr="00C44D22">
              <w:rPr>
                <w:sz w:val="18"/>
                <w:lang w:val="en-US"/>
              </w:rPr>
              <w:tab/>
            </w:r>
            <w:r w:rsidR="006225F8" w:rsidRPr="00C44D22">
              <w:rPr>
                <w:sz w:val="18"/>
                <w:lang w:val="en-US"/>
              </w:rPr>
              <w:tab/>
              <w:t>: 25313 528</w:t>
            </w:r>
            <w:r w:rsidR="00F55A2B" w:rsidRPr="00C44642">
              <w:rPr>
                <w:sz w:val="18"/>
                <w:lang w:val="en-US"/>
              </w:rPr>
              <w:t>05</w:t>
            </w:r>
            <w:r w:rsidR="006225F8" w:rsidRPr="00C44D22">
              <w:rPr>
                <w:sz w:val="18"/>
                <w:lang w:val="en-US"/>
              </w:rPr>
              <w:t xml:space="preserve">      </w:t>
            </w:r>
          </w:p>
          <w:p w14:paraId="7A4F9DAF" w14:textId="77777777" w:rsidR="006225F8" w:rsidRPr="00C44D22" w:rsidRDefault="006225F8" w:rsidP="00DA286C">
            <w:pPr>
              <w:ind w:firstLine="0"/>
              <w:rPr>
                <w:sz w:val="18"/>
                <w:lang w:val="en-US"/>
              </w:rPr>
            </w:pPr>
            <w:r w:rsidRPr="00C44D22">
              <w:rPr>
                <w:sz w:val="18"/>
                <w:lang w:val="en-US"/>
              </w:rPr>
              <w:t xml:space="preserve">Fax     </w:t>
            </w:r>
            <w:r w:rsidRPr="00C44D22">
              <w:rPr>
                <w:sz w:val="18"/>
                <w:lang w:val="en-US"/>
              </w:rPr>
              <w:tab/>
            </w:r>
            <w:r w:rsidRPr="00C44D22">
              <w:rPr>
                <w:sz w:val="18"/>
                <w:lang w:val="en-US"/>
              </w:rPr>
              <w:tab/>
              <w:t>: 25313-528</w:t>
            </w:r>
            <w:r w:rsidR="002213FB" w:rsidRPr="00C44642">
              <w:rPr>
                <w:sz w:val="18"/>
                <w:lang w:val="en-US"/>
              </w:rPr>
              <w:t>08</w:t>
            </w:r>
            <w:r w:rsidRPr="00C44D22">
              <w:rPr>
                <w:sz w:val="18"/>
                <w:lang w:val="en-US"/>
              </w:rPr>
              <w:t xml:space="preserve">     </w:t>
            </w:r>
          </w:p>
          <w:p w14:paraId="5B613AE8" w14:textId="77777777" w:rsidR="006225F8" w:rsidRPr="00C44D22" w:rsidRDefault="006225F8" w:rsidP="00DA286C">
            <w:pPr>
              <w:ind w:firstLine="0"/>
              <w:rPr>
                <w:sz w:val="18"/>
                <w:lang w:val="en-US"/>
              </w:rPr>
            </w:pPr>
            <w:r w:rsidRPr="00C44D22">
              <w:rPr>
                <w:sz w:val="18"/>
                <w:lang w:val="en-US"/>
              </w:rPr>
              <w:t xml:space="preserve">E-mail </w:t>
            </w:r>
            <w:r w:rsidRPr="00C44D22">
              <w:rPr>
                <w:sz w:val="18"/>
                <w:lang w:val="en-US"/>
              </w:rPr>
              <w:tab/>
            </w:r>
            <w:r w:rsidRPr="00C44D22">
              <w:rPr>
                <w:sz w:val="18"/>
                <w:lang w:val="en-US"/>
              </w:rPr>
              <w:tab/>
              <w:t xml:space="preserve">: </w:t>
            </w:r>
            <w:r w:rsidR="00F55A2B" w:rsidRPr="00F55A2B">
              <w:rPr>
                <w:sz w:val="18"/>
                <w:lang w:val="en-US"/>
              </w:rPr>
              <w:t>filyra@0924.syzefxis.gov.gr</w:t>
            </w:r>
          </w:p>
          <w:p w14:paraId="3C1DCBB2" w14:textId="77777777" w:rsidR="006225F8" w:rsidRPr="000D1B1D" w:rsidRDefault="006225F8" w:rsidP="00DA286C">
            <w:pPr>
              <w:ind w:firstLine="0"/>
              <w:rPr>
                <w:sz w:val="18"/>
              </w:rPr>
            </w:pPr>
            <w:r w:rsidRPr="000D1B1D">
              <w:rPr>
                <w:sz w:val="18"/>
              </w:rPr>
              <w:t>Πληροφορίες</w:t>
            </w:r>
            <w:r w:rsidRPr="000D1B1D">
              <w:rPr>
                <w:sz w:val="18"/>
              </w:rPr>
              <w:tab/>
              <w:t xml:space="preserve">: </w:t>
            </w:r>
            <w:proofErr w:type="spellStart"/>
            <w:r w:rsidR="00F55A2B">
              <w:rPr>
                <w:sz w:val="18"/>
              </w:rPr>
              <w:t>Γρ</w:t>
            </w:r>
            <w:proofErr w:type="spellEnd"/>
            <w:r w:rsidR="00F55A2B">
              <w:rPr>
                <w:sz w:val="18"/>
              </w:rPr>
              <w:t>. Δημάρχου</w:t>
            </w:r>
          </w:p>
        </w:tc>
        <w:tc>
          <w:tcPr>
            <w:tcW w:w="708" w:type="dxa"/>
            <w:vAlign w:val="center"/>
          </w:tcPr>
          <w:p w14:paraId="5E1C3757" w14:textId="77777777" w:rsidR="006225F8" w:rsidRDefault="006225F8" w:rsidP="000D1B1D">
            <w:pPr>
              <w:jc w:val="center"/>
            </w:pPr>
          </w:p>
        </w:tc>
        <w:tc>
          <w:tcPr>
            <w:tcW w:w="3311" w:type="dxa"/>
            <w:vAlign w:val="center"/>
          </w:tcPr>
          <w:p w14:paraId="7B83EFF9" w14:textId="77777777" w:rsidR="006225F8" w:rsidRDefault="006225F8" w:rsidP="000D1B1D">
            <w:pPr>
              <w:jc w:val="center"/>
            </w:pPr>
          </w:p>
        </w:tc>
      </w:tr>
    </w:tbl>
    <w:p w14:paraId="290328CC" w14:textId="77777777" w:rsidR="003D5057" w:rsidRDefault="003D5057" w:rsidP="00243E64">
      <w:pPr>
        <w:tabs>
          <w:tab w:val="left" w:pos="0"/>
        </w:tabs>
        <w:ind w:left="-284" w:firstLine="0"/>
        <w:rPr>
          <w:rFonts w:ascii="Calibri" w:hAnsi="Calibri" w:cs="Arial"/>
          <w:b/>
        </w:rPr>
      </w:pPr>
    </w:p>
    <w:p w14:paraId="4BC1A41D" w14:textId="4968E9C1" w:rsidR="009F25EA" w:rsidRPr="00243E64" w:rsidRDefault="00B42525" w:rsidP="00243E64">
      <w:pPr>
        <w:ind w:firstLine="0"/>
        <w:jc w:val="center"/>
        <w:rPr>
          <w:rFonts w:ascii="Calibri" w:hAnsi="Calibri" w:cs="Arial"/>
          <w:b/>
          <w:sz w:val="28"/>
          <w:szCs w:val="28"/>
        </w:rPr>
      </w:pPr>
      <w:r w:rsidRPr="00243E64">
        <w:rPr>
          <w:rFonts w:ascii="Calibri" w:hAnsi="Calibri" w:cs="Arial"/>
          <w:b/>
          <w:sz w:val="28"/>
          <w:szCs w:val="28"/>
        </w:rPr>
        <w:t>ΔΕΛΤΙΟ ΤΥΠΟΥ</w:t>
      </w:r>
    </w:p>
    <w:p w14:paraId="67B1EFF4" w14:textId="77777777" w:rsidR="00243E64" w:rsidRDefault="004E5E3F" w:rsidP="00243E64">
      <w:pPr>
        <w:spacing w:line="240" w:lineRule="auto"/>
      </w:pPr>
      <w:r>
        <w:t>Κατόπιν των νέων μέτρων που λαμβάνει η χώρα για τον περιορισμό των μετακινήσεων των πολιτών και το κλείσιμο ή τον περιορισμό πρόσβασης σε σειρά νέων καταστημάτων ο Δήμος Αρριανών λαμβάνει επιπλέον μέτρα για την προστασία και την ασφάλεια των δημοτών.</w:t>
      </w:r>
    </w:p>
    <w:p w14:paraId="683E8794" w14:textId="68177A0B" w:rsidR="00243E64" w:rsidRDefault="004E5E3F" w:rsidP="00243E64">
      <w:pPr>
        <w:spacing w:line="240" w:lineRule="auto"/>
      </w:pPr>
      <w:r>
        <w:t xml:space="preserve">Από Δευτέρα 16 Μαρτίου 2020 και μέχρι </w:t>
      </w:r>
      <w:proofErr w:type="spellStart"/>
      <w:r>
        <w:t>νε</w:t>
      </w:r>
      <w:r w:rsidR="0047592E">
        <w:t>ω</w:t>
      </w:r>
      <w:r>
        <w:t>τέρας</w:t>
      </w:r>
      <w:proofErr w:type="spellEnd"/>
      <w:r>
        <w:t xml:space="preserve"> ανακοίνωσης ο Δήμος θα λειτουργεί με προσωπικό ασφαλείας στα πλαίσια των αδειών ειδικού σκοπού που προβλέπουν οι κυβερνητικές αποφάσεις και ως εκ τούτου η εξυπηρέτηση των δημοτών θα γίνεται </w:t>
      </w:r>
      <w:r w:rsidRPr="004E5E3F">
        <w:rPr>
          <w:b/>
          <w:bCs/>
        </w:rPr>
        <w:t>ΥΠΟΧΡΕΩΤΙΚΑ</w:t>
      </w:r>
      <w:r>
        <w:t xml:space="preserve"> κατόπιν τηλεφωνικής επικοινωνίας.</w:t>
      </w:r>
    </w:p>
    <w:p w14:paraId="4D2C4E01" w14:textId="61E34E45" w:rsidR="004E5E3F" w:rsidRPr="004E5E3F" w:rsidRDefault="004E5E3F" w:rsidP="00243E64">
      <w:pPr>
        <w:spacing w:line="240" w:lineRule="auto"/>
      </w:pPr>
      <w:r>
        <w:t xml:space="preserve">Οι δημότες καλούν </w:t>
      </w:r>
      <w:r w:rsidR="0009359E">
        <w:t xml:space="preserve">πρώτα </w:t>
      </w:r>
      <w:r w:rsidR="0009359E" w:rsidRPr="0009359E">
        <w:rPr>
          <w:b/>
          <w:bCs/>
        </w:rPr>
        <w:t>τηλεφωνικά</w:t>
      </w:r>
      <w:r>
        <w:t xml:space="preserve"> μεταφέροντας το αίτημά τους και από εκεί γίνεται η συνεννόηση για τον τρόπο παράδοσης και αποστολής των εγγράφων τους. </w:t>
      </w:r>
      <w:r w:rsidR="004550FB">
        <w:t xml:space="preserve">Οι τρόποι επικοινωνίας </w:t>
      </w:r>
      <w:r w:rsidR="002C0CDE">
        <w:t xml:space="preserve">με τις υπηρεσίες του Δήμου </w:t>
      </w:r>
      <w:r w:rsidR="004550FB">
        <w:t>είναι οι παρακάτω:</w:t>
      </w:r>
    </w:p>
    <w:p w14:paraId="446B524C" w14:textId="09C7C03F" w:rsidR="0047592E" w:rsidRPr="00243E64" w:rsidRDefault="0047592E" w:rsidP="00243E64">
      <w:pPr>
        <w:spacing w:line="240" w:lineRule="auto"/>
      </w:pPr>
      <w:r>
        <w:t>Τηλεφωνικό κέντρο Δήμου: 2531352800</w:t>
      </w:r>
    </w:p>
    <w:p w14:paraId="4F26EAA8" w14:textId="053A8B4F" w:rsidR="00B43858" w:rsidRDefault="00B43858" w:rsidP="00243E64">
      <w:pPr>
        <w:spacing w:line="240" w:lineRule="auto"/>
      </w:pPr>
      <w:r>
        <w:t xml:space="preserve">Δημοτικό Κατάστημα Αρριανών: </w:t>
      </w:r>
      <w:r w:rsidRPr="00B43858">
        <w:t>25323502</w:t>
      </w:r>
      <w:r w:rsidR="002C0CDE">
        <w:t>19</w:t>
      </w:r>
    </w:p>
    <w:p w14:paraId="2AA8FD95" w14:textId="14DA716D" w:rsidR="00B43858" w:rsidRDefault="00B43858" w:rsidP="00243E64">
      <w:pPr>
        <w:spacing w:line="240" w:lineRule="auto"/>
      </w:pPr>
      <w:r>
        <w:t xml:space="preserve">Δημοτικό Κατάστημα </w:t>
      </w:r>
      <w:proofErr w:type="spellStart"/>
      <w:r>
        <w:t>Οργάνης</w:t>
      </w:r>
      <w:proofErr w:type="spellEnd"/>
      <w:r>
        <w:t xml:space="preserve">: </w:t>
      </w:r>
      <w:r w:rsidRPr="00B43858">
        <w:t>25310</w:t>
      </w:r>
      <w:r w:rsidR="002C0CDE">
        <w:t>29953</w:t>
      </w:r>
    </w:p>
    <w:p w14:paraId="7053F063" w14:textId="26E571ED" w:rsidR="00B43858" w:rsidRPr="00B43858" w:rsidRDefault="00B43858" w:rsidP="00243E64">
      <w:pPr>
        <w:spacing w:line="240" w:lineRule="auto"/>
      </w:pPr>
      <w:r>
        <w:t xml:space="preserve">Δημοτικό Κατάστημα </w:t>
      </w:r>
      <w:proofErr w:type="spellStart"/>
      <w:r>
        <w:t>Κέχρου</w:t>
      </w:r>
      <w:proofErr w:type="spellEnd"/>
      <w:r>
        <w:t xml:space="preserve">: </w:t>
      </w:r>
      <w:r w:rsidRPr="00B43858">
        <w:t>2531034934</w:t>
      </w:r>
    </w:p>
    <w:p w14:paraId="6D7455D7" w14:textId="44283AEC" w:rsidR="0047592E" w:rsidRPr="00785493" w:rsidRDefault="0047592E" w:rsidP="00243E64">
      <w:pPr>
        <w:spacing w:line="240" w:lineRule="auto"/>
      </w:pPr>
      <w:r>
        <w:t xml:space="preserve">Κέντρο Κοινότητας Δ. Αρριανών: </w:t>
      </w:r>
      <w:r w:rsidRPr="0047592E">
        <w:t>253135283</w:t>
      </w:r>
      <w:r w:rsidR="00785493">
        <w:t>6 ή 833 ή 834</w:t>
      </w:r>
    </w:p>
    <w:p w14:paraId="46AB6C9E" w14:textId="51A3E519" w:rsidR="0047592E" w:rsidRPr="00785493" w:rsidRDefault="0047592E" w:rsidP="00243E64">
      <w:pPr>
        <w:spacing w:line="240" w:lineRule="auto"/>
      </w:pPr>
      <w:r>
        <w:t>ΚΕΠ</w:t>
      </w:r>
      <w:r w:rsidR="00B43858">
        <w:t xml:space="preserve"> </w:t>
      </w:r>
      <w:proofErr w:type="spellStart"/>
      <w:r w:rsidR="00B43858">
        <w:t>Φιλλύρας</w:t>
      </w:r>
      <w:proofErr w:type="spellEnd"/>
      <w:r>
        <w:t>:</w:t>
      </w:r>
      <w:r w:rsidRPr="0047592E">
        <w:t xml:space="preserve"> 2531352820</w:t>
      </w:r>
      <w:r w:rsidR="00B43858">
        <w:t xml:space="preserve"> ή 821 ή 822</w:t>
      </w:r>
      <w:r w:rsidR="00A53DE7">
        <w:t xml:space="preserve"> και </w:t>
      </w:r>
      <w:r w:rsidR="00A53DE7">
        <w:rPr>
          <w:lang w:val="en-US"/>
        </w:rPr>
        <w:t>e</w:t>
      </w:r>
      <w:r w:rsidR="00A53DE7" w:rsidRPr="00A53DE7">
        <w:t>-</w:t>
      </w:r>
      <w:r w:rsidR="00A53DE7">
        <w:rPr>
          <w:lang w:val="en-US"/>
        </w:rPr>
        <w:t>mail</w:t>
      </w:r>
      <w:r w:rsidR="00A53DE7" w:rsidRPr="00A53DE7">
        <w:t>:</w:t>
      </w:r>
      <w:r w:rsidR="00A53DE7" w:rsidRPr="00785493">
        <w:t xml:space="preserve"> </w:t>
      </w:r>
      <w:r w:rsidR="00A53DE7" w:rsidRPr="00A53DE7">
        <w:rPr>
          <w:lang w:val="en-US"/>
        </w:rPr>
        <w:t>d</w:t>
      </w:r>
      <w:r w:rsidR="00A53DE7" w:rsidRPr="00785493">
        <w:t>.</w:t>
      </w:r>
      <w:proofErr w:type="spellStart"/>
      <w:r w:rsidR="00A53DE7" w:rsidRPr="00A53DE7">
        <w:rPr>
          <w:lang w:val="en-US"/>
        </w:rPr>
        <w:t>fillyras</w:t>
      </w:r>
      <w:proofErr w:type="spellEnd"/>
      <w:r w:rsidR="00A53DE7" w:rsidRPr="00785493">
        <w:t>@</w:t>
      </w:r>
      <w:proofErr w:type="spellStart"/>
      <w:r w:rsidR="00A53DE7" w:rsidRPr="00A53DE7">
        <w:rPr>
          <w:lang w:val="en-US"/>
        </w:rPr>
        <w:t>kep</w:t>
      </w:r>
      <w:proofErr w:type="spellEnd"/>
      <w:r w:rsidR="00A53DE7" w:rsidRPr="00785493">
        <w:t>.</w:t>
      </w:r>
      <w:r w:rsidR="00A53DE7" w:rsidRPr="00A53DE7">
        <w:rPr>
          <w:lang w:val="en-US"/>
        </w:rPr>
        <w:t>gov</w:t>
      </w:r>
      <w:r w:rsidR="00A53DE7" w:rsidRPr="00785493">
        <w:t>.</w:t>
      </w:r>
      <w:r w:rsidR="00A53DE7" w:rsidRPr="00A53DE7">
        <w:rPr>
          <w:lang w:val="en-US"/>
        </w:rPr>
        <w:t>gr</w:t>
      </w:r>
    </w:p>
    <w:p w14:paraId="5A29F415" w14:textId="4E0A3703" w:rsidR="00B43858" w:rsidRDefault="00B43858" w:rsidP="00243E64">
      <w:pPr>
        <w:spacing w:line="240" w:lineRule="auto"/>
      </w:pPr>
      <w:r>
        <w:t>ΚΕΠ Αρριανών: 2532350221 ή 223</w:t>
      </w:r>
    </w:p>
    <w:p w14:paraId="78ED5783" w14:textId="5560A5CA" w:rsidR="00B43858" w:rsidRDefault="00B43858" w:rsidP="00243E64">
      <w:pPr>
        <w:spacing w:line="240" w:lineRule="auto"/>
      </w:pPr>
      <w:r>
        <w:t xml:space="preserve">ΚΕΠ </w:t>
      </w:r>
      <w:proofErr w:type="spellStart"/>
      <w:r>
        <w:t>Οργάνης</w:t>
      </w:r>
      <w:proofErr w:type="spellEnd"/>
      <w:r>
        <w:t>: 253102995</w:t>
      </w:r>
      <w:r w:rsidR="002C0CDE">
        <w:t>3</w:t>
      </w:r>
    </w:p>
    <w:p w14:paraId="23ACEECC" w14:textId="73972DDF" w:rsidR="00B43858" w:rsidRDefault="00B43858" w:rsidP="00243E64">
      <w:pPr>
        <w:spacing w:line="240" w:lineRule="auto"/>
      </w:pPr>
      <w:r>
        <w:t xml:space="preserve">ΚΕΠ </w:t>
      </w:r>
      <w:proofErr w:type="spellStart"/>
      <w:r>
        <w:t>Κέχρου</w:t>
      </w:r>
      <w:proofErr w:type="spellEnd"/>
      <w:r>
        <w:t>: 2531034934</w:t>
      </w:r>
    </w:p>
    <w:p w14:paraId="5527D765" w14:textId="1798C0D2" w:rsidR="0047592E" w:rsidRDefault="0047592E" w:rsidP="00243E64">
      <w:pPr>
        <w:spacing w:line="240" w:lineRule="auto"/>
      </w:pPr>
      <w:r>
        <w:t xml:space="preserve">Φαξ Δ. Αρριανών: </w:t>
      </w:r>
      <w:r w:rsidRPr="0047592E">
        <w:t>2531352808</w:t>
      </w:r>
    </w:p>
    <w:p w14:paraId="6DD2D436" w14:textId="41A44D59" w:rsidR="0047592E" w:rsidRPr="00270C4E" w:rsidRDefault="0047592E" w:rsidP="00243E64">
      <w:pPr>
        <w:spacing w:line="240" w:lineRule="auto"/>
        <w:rPr>
          <w:lang w:val="en-US"/>
        </w:rPr>
      </w:pPr>
      <w:r>
        <w:rPr>
          <w:lang w:val="en-US"/>
        </w:rPr>
        <w:t>e-mail</w:t>
      </w:r>
      <w:r w:rsidR="00A53DE7">
        <w:rPr>
          <w:lang w:val="en-US"/>
        </w:rPr>
        <w:t xml:space="preserve"> </w:t>
      </w:r>
      <w:r w:rsidR="00A53DE7">
        <w:t>Δήμου</w:t>
      </w:r>
      <w:r>
        <w:rPr>
          <w:lang w:val="en-US"/>
        </w:rPr>
        <w:t xml:space="preserve">: </w:t>
      </w:r>
      <w:hyperlink r:id="rId6" w:history="1">
        <w:r w:rsidR="00270C4E" w:rsidRPr="00546294">
          <w:rPr>
            <w:rStyle w:val="-"/>
            <w:lang w:val="en-US"/>
          </w:rPr>
          <w:t>filyra@0924.syzefxis.gov.gr</w:t>
        </w:r>
      </w:hyperlink>
    </w:p>
    <w:p w14:paraId="3A7E61B6" w14:textId="45D5C49C" w:rsidR="00270C4E" w:rsidRPr="00270C4E" w:rsidRDefault="00270C4E" w:rsidP="00243E64">
      <w:r>
        <w:t xml:space="preserve">Επίσης διακόπτεται η λειτουργία όλων παιδικών χαρών καθώς και των λοιπών δημοτικών εγκαταστάσεων άθλησης και αναψυχής που βρίσκονται στην επικράτεια του Δήμου όπως γήπεδα ποδοσφαίρου, γήπεδα </w:t>
      </w:r>
      <w:r w:rsidRPr="00270C4E">
        <w:t>5</w:t>
      </w:r>
      <w:r>
        <w:rPr>
          <w:lang w:val="en-US"/>
        </w:rPr>
        <w:t>x</w:t>
      </w:r>
      <w:r w:rsidRPr="00270C4E">
        <w:t>5</w:t>
      </w:r>
      <w:r>
        <w:t xml:space="preserve"> και καλαθοσφαίρισης, πάρκα και χώροι αναψυχής, υπαίθρια όργανα άθλησης κ.α.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3458"/>
      </w:tblGrid>
      <w:tr w:rsidR="00BB6CE4" w14:paraId="5A04E439" w14:textId="77777777" w:rsidTr="00243E64">
        <w:trPr>
          <w:trHeight w:val="227"/>
        </w:trPr>
        <w:tc>
          <w:tcPr>
            <w:tcW w:w="5078" w:type="dxa"/>
          </w:tcPr>
          <w:p w14:paraId="5D8560F4" w14:textId="77777777" w:rsidR="00BB6CE4" w:rsidRPr="00270C4E" w:rsidRDefault="00BB6CE4"/>
        </w:tc>
        <w:tc>
          <w:tcPr>
            <w:tcW w:w="3458" w:type="dxa"/>
            <w:vAlign w:val="center"/>
          </w:tcPr>
          <w:p w14:paraId="60E55BF0" w14:textId="77777777" w:rsidR="00BB6CE4" w:rsidRPr="00770633" w:rsidRDefault="00BB6CE4" w:rsidP="00BB6CE4">
            <w:pPr>
              <w:jc w:val="center"/>
              <w:rPr>
                <w:b/>
              </w:rPr>
            </w:pPr>
            <w:r w:rsidRPr="00770633">
              <w:rPr>
                <w:b/>
              </w:rPr>
              <w:t>Ο Δήμαρχος Αρριανών</w:t>
            </w:r>
          </w:p>
        </w:tc>
      </w:tr>
      <w:tr w:rsidR="00243E64" w14:paraId="19C19F18" w14:textId="77777777" w:rsidTr="00243E64">
        <w:trPr>
          <w:gridAfter w:val="1"/>
          <w:wAfter w:w="3458" w:type="dxa"/>
          <w:trHeight w:val="1167"/>
        </w:trPr>
        <w:tc>
          <w:tcPr>
            <w:tcW w:w="5078" w:type="dxa"/>
          </w:tcPr>
          <w:p w14:paraId="08B436FA" w14:textId="77777777" w:rsidR="00243E64" w:rsidRDefault="00243E64"/>
        </w:tc>
      </w:tr>
      <w:tr w:rsidR="00BB6CE4" w14:paraId="507FA194" w14:textId="77777777" w:rsidTr="00243E64">
        <w:trPr>
          <w:trHeight w:val="227"/>
        </w:trPr>
        <w:tc>
          <w:tcPr>
            <w:tcW w:w="5078" w:type="dxa"/>
          </w:tcPr>
          <w:p w14:paraId="34012214" w14:textId="77777777" w:rsidR="00BB6CE4" w:rsidRDefault="00BB6CE4"/>
        </w:tc>
        <w:tc>
          <w:tcPr>
            <w:tcW w:w="3458" w:type="dxa"/>
            <w:vAlign w:val="center"/>
          </w:tcPr>
          <w:p w14:paraId="2A85223F" w14:textId="2C48E56C" w:rsidR="00BB6CE4" w:rsidRPr="00770633" w:rsidRDefault="00BB6CE4" w:rsidP="00BB6CE4">
            <w:pPr>
              <w:jc w:val="center"/>
              <w:rPr>
                <w:b/>
              </w:rPr>
            </w:pPr>
            <w:proofErr w:type="spellStart"/>
            <w:r w:rsidRPr="00770633">
              <w:rPr>
                <w:b/>
              </w:rPr>
              <w:t>Ριτβάν</w:t>
            </w:r>
            <w:proofErr w:type="spellEnd"/>
            <w:r w:rsidR="007A1B25">
              <w:rPr>
                <w:b/>
              </w:rPr>
              <w:t xml:space="preserve"> </w:t>
            </w:r>
            <w:proofErr w:type="spellStart"/>
            <w:r w:rsidR="007A1B25" w:rsidRPr="00770633">
              <w:rPr>
                <w:b/>
              </w:rPr>
              <w:t>Αμέτ</w:t>
            </w:r>
            <w:proofErr w:type="spellEnd"/>
          </w:p>
        </w:tc>
      </w:tr>
    </w:tbl>
    <w:p w14:paraId="4B668AAC" w14:textId="77777777" w:rsidR="00BB6CE4" w:rsidRDefault="00BB6CE4" w:rsidP="00243E64">
      <w:pPr>
        <w:ind w:firstLine="0"/>
      </w:pPr>
    </w:p>
    <w:sectPr w:rsidR="00BB6CE4" w:rsidSect="00243E64">
      <w:pgSz w:w="11906" w:h="16838"/>
      <w:pgMar w:top="426" w:right="141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54B1"/>
    <w:multiLevelType w:val="hybridMultilevel"/>
    <w:tmpl w:val="8FDA37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94374D"/>
    <w:multiLevelType w:val="multilevel"/>
    <w:tmpl w:val="97B0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E27DD"/>
    <w:multiLevelType w:val="hybridMultilevel"/>
    <w:tmpl w:val="E7A2E5B4"/>
    <w:lvl w:ilvl="0" w:tplc="E2B6EF6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506A96"/>
    <w:multiLevelType w:val="hybridMultilevel"/>
    <w:tmpl w:val="A704BA7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7A2A1D"/>
    <w:multiLevelType w:val="hybridMultilevel"/>
    <w:tmpl w:val="86C6C064"/>
    <w:lvl w:ilvl="0" w:tplc="BEF69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B83904"/>
    <w:multiLevelType w:val="hybridMultilevel"/>
    <w:tmpl w:val="2EB2E7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713D9E"/>
    <w:multiLevelType w:val="hybridMultilevel"/>
    <w:tmpl w:val="0E34436E"/>
    <w:lvl w:ilvl="0" w:tplc="0E4C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1D"/>
    <w:rsid w:val="0000749C"/>
    <w:rsid w:val="00027197"/>
    <w:rsid w:val="00036DDC"/>
    <w:rsid w:val="0004390B"/>
    <w:rsid w:val="00053C88"/>
    <w:rsid w:val="00054215"/>
    <w:rsid w:val="00064326"/>
    <w:rsid w:val="00077A37"/>
    <w:rsid w:val="0009359E"/>
    <w:rsid w:val="000A1972"/>
    <w:rsid w:val="000B7CA7"/>
    <w:rsid w:val="000C7860"/>
    <w:rsid w:val="000D1B1D"/>
    <w:rsid w:val="000E29D1"/>
    <w:rsid w:val="000E483E"/>
    <w:rsid w:val="00100CD7"/>
    <w:rsid w:val="00103953"/>
    <w:rsid w:val="0010736B"/>
    <w:rsid w:val="001356BB"/>
    <w:rsid w:val="00135A6D"/>
    <w:rsid w:val="00142843"/>
    <w:rsid w:val="001465E9"/>
    <w:rsid w:val="00151692"/>
    <w:rsid w:val="00160280"/>
    <w:rsid w:val="00163718"/>
    <w:rsid w:val="00166973"/>
    <w:rsid w:val="0017514A"/>
    <w:rsid w:val="001D5898"/>
    <w:rsid w:val="001E2017"/>
    <w:rsid w:val="001E7B64"/>
    <w:rsid w:val="002213FB"/>
    <w:rsid w:val="0023795E"/>
    <w:rsid w:val="00243E64"/>
    <w:rsid w:val="00263F44"/>
    <w:rsid w:val="00265733"/>
    <w:rsid w:val="00270C4E"/>
    <w:rsid w:val="0027441D"/>
    <w:rsid w:val="00274748"/>
    <w:rsid w:val="002C0CDE"/>
    <w:rsid w:val="002C203D"/>
    <w:rsid w:val="002E0C89"/>
    <w:rsid w:val="002F0CE0"/>
    <w:rsid w:val="003105A1"/>
    <w:rsid w:val="00317EBC"/>
    <w:rsid w:val="00326DCA"/>
    <w:rsid w:val="00343E9B"/>
    <w:rsid w:val="00372CF1"/>
    <w:rsid w:val="00396896"/>
    <w:rsid w:val="00396DF7"/>
    <w:rsid w:val="003C4767"/>
    <w:rsid w:val="003D34A7"/>
    <w:rsid w:val="003D5057"/>
    <w:rsid w:val="003D6AB2"/>
    <w:rsid w:val="003F5229"/>
    <w:rsid w:val="004144F0"/>
    <w:rsid w:val="00414B7A"/>
    <w:rsid w:val="0042485D"/>
    <w:rsid w:val="004550FB"/>
    <w:rsid w:val="00471407"/>
    <w:rsid w:val="00473F6B"/>
    <w:rsid w:val="0047592E"/>
    <w:rsid w:val="0049327C"/>
    <w:rsid w:val="0049648C"/>
    <w:rsid w:val="004A5DE6"/>
    <w:rsid w:val="004A79AB"/>
    <w:rsid w:val="004B58D1"/>
    <w:rsid w:val="004D28A5"/>
    <w:rsid w:val="004E5E3F"/>
    <w:rsid w:val="004F66E1"/>
    <w:rsid w:val="00504A1F"/>
    <w:rsid w:val="00506929"/>
    <w:rsid w:val="0051138E"/>
    <w:rsid w:val="00526708"/>
    <w:rsid w:val="005362C8"/>
    <w:rsid w:val="00543B74"/>
    <w:rsid w:val="00546DE5"/>
    <w:rsid w:val="00567134"/>
    <w:rsid w:val="00576909"/>
    <w:rsid w:val="00577B43"/>
    <w:rsid w:val="005A315C"/>
    <w:rsid w:val="005E41A7"/>
    <w:rsid w:val="005E7199"/>
    <w:rsid w:val="005F5BC2"/>
    <w:rsid w:val="0060065B"/>
    <w:rsid w:val="006225F8"/>
    <w:rsid w:val="006456A1"/>
    <w:rsid w:val="0067159A"/>
    <w:rsid w:val="0068403D"/>
    <w:rsid w:val="006C6466"/>
    <w:rsid w:val="006E223C"/>
    <w:rsid w:val="00707408"/>
    <w:rsid w:val="00732F5C"/>
    <w:rsid w:val="0076417E"/>
    <w:rsid w:val="00770633"/>
    <w:rsid w:val="00783A52"/>
    <w:rsid w:val="00785493"/>
    <w:rsid w:val="007916AB"/>
    <w:rsid w:val="007929CD"/>
    <w:rsid w:val="0079450E"/>
    <w:rsid w:val="007A1B25"/>
    <w:rsid w:val="007B7437"/>
    <w:rsid w:val="007C47D2"/>
    <w:rsid w:val="007D3190"/>
    <w:rsid w:val="007E4AE4"/>
    <w:rsid w:val="007E797D"/>
    <w:rsid w:val="008033F3"/>
    <w:rsid w:val="00826C4D"/>
    <w:rsid w:val="00857BB9"/>
    <w:rsid w:val="00862546"/>
    <w:rsid w:val="008678B1"/>
    <w:rsid w:val="00874AE7"/>
    <w:rsid w:val="008940DB"/>
    <w:rsid w:val="00895B09"/>
    <w:rsid w:val="008B42FA"/>
    <w:rsid w:val="008D082E"/>
    <w:rsid w:val="008D08BC"/>
    <w:rsid w:val="008D4EF7"/>
    <w:rsid w:val="00900128"/>
    <w:rsid w:val="00906B11"/>
    <w:rsid w:val="009144B0"/>
    <w:rsid w:val="009223FA"/>
    <w:rsid w:val="00926D3E"/>
    <w:rsid w:val="00951BAE"/>
    <w:rsid w:val="00953435"/>
    <w:rsid w:val="00954ACA"/>
    <w:rsid w:val="009B2A46"/>
    <w:rsid w:val="009B698C"/>
    <w:rsid w:val="009B75FF"/>
    <w:rsid w:val="009D6626"/>
    <w:rsid w:val="009E3F05"/>
    <w:rsid w:val="009E5FBD"/>
    <w:rsid w:val="009F25EA"/>
    <w:rsid w:val="00A10D6B"/>
    <w:rsid w:val="00A21D10"/>
    <w:rsid w:val="00A24937"/>
    <w:rsid w:val="00A26CF7"/>
    <w:rsid w:val="00A31554"/>
    <w:rsid w:val="00A41D51"/>
    <w:rsid w:val="00A4558F"/>
    <w:rsid w:val="00A53DE7"/>
    <w:rsid w:val="00A62D1B"/>
    <w:rsid w:val="00AB25F0"/>
    <w:rsid w:val="00AB2681"/>
    <w:rsid w:val="00AB366E"/>
    <w:rsid w:val="00AC1215"/>
    <w:rsid w:val="00AD0B10"/>
    <w:rsid w:val="00AE4CB2"/>
    <w:rsid w:val="00B24E9C"/>
    <w:rsid w:val="00B42525"/>
    <w:rsid w:val="00B43858"/>
    <w:rsid w:val="00B764B8"/>
    <w:rsid w:val="00B9049C"/>
    <w:rsid w:val="00BA67F8"/>
    <w:rsid w:val="00BB0465"/>
    <w:rsid w:val="00BB6CE4"/>
    <w:rsid w:val="00BC408B"/>
    <w:rsid w:val="00BC7093"/>
    <w:rsid w:val="00BD350E"/>
    <w:rsid w:val="00BD6BFA"/>
    <w:rsid w:val="00BF3313"/>
    <w:rsid w:val="00BF6C9A"/>
    <w:rsid w:val="00BF6E11"/>
    <w:rsid w:val="00C23384"/>
    <w:rsid w:val="00C41565"/>
    <w:rsid w:val="00C44642"/>
    <w:rsid w:val="00C44D22"/>
    <w:rsid w:val="00C44DD8"/>
    <w:rsid w:val="00C55F33"/>
    <w:rsid w:val="00C64CD8"/>
    <w:rsid w:val="00C833AC"/>
    <w:rsid w:val="00CD1E8B"/>
    <w:rsid w:val="00CF4D3D"/>
    <w:rsid w:val="00D10838"/>
    <w:rsid w:val="00D1600C"/>
    <w:rsid w:val="00D86B9B"/>
    <w:rsid w:val="00DA286C"/>
    <w:rsid w:val="00DC6762"/>
    <w:rsid w:val="00DE5D7E"/>
    <w:rsid w:val="00DF090F"/>
    <w:rsid w:val="00E23741"/>
    <w:rsid w:val="00E246DA"/>
    <w:rsid w:val="00E45093"/>
    <w:rsid w:val="00E61F8E"/>
    <w:rsid w:val="00E857C4"/>
    <w:rsid w:val="00EB39A4"/>
    <w:rsid w:val="00EB3DCD"/>
    <w:rsid w:val="00EE2EC6"/>
    <w:rsid w:val="00EF50AE"/>
    <w:rsid w:val="00F11CFA"/>
    <w:rsid w:val="00F1355A"/>
    <w:rsid w:val="00F23F59"/>
    <w:rsid w:val="00F37266"/>
    <w:rsid w:val="00F377DE"/>
    <w:rsid w:val="00F55A2B"/>
    <w:rsid w:val="00F60521"/>
    <w:rsid w:val="00F71E08"/>
    <w:rsid w:val="00FA07CC"/>
    <w:rsid w:val="00F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1320"/>
  <w15:docId w15:val="{8C7F994D-A5DD-458D-B505-EBE2B48F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86C"/>
    <w:pPr>
      <w:ind w:firstLine="720"/>
      <w:jc w:val="both"/>
    </w:pPr>
  </w:style>
  <w:style w:type="paragraph" w:styleId="1">
    <w:name w:val="heading 1"/>
    <w:basedOn w:val="a"/>
    <w:link w:val="1Char"/>
    <w:uiPriority w:val="9"/>
    <w:qFormat/>
    <w:rsid w:val="00160280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D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1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3F44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6028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AB366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B268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yra@0924.syzefxis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Eleni</cp:lastModifiedBy>
  <cp:revision>2</cp:revision>
  <cp:lastPrinted>2020-03-16T08:09:00Z</cp:lastPrinted>
  <dcterms:created xsi:type="dcterms:W3CDTF">2020-03-16T10:56:00Z</dcterms:created>
  <dcterms:modified xsi:type="dcterms:W3CDTF">2020-03-16T10:56:00Z</dcterms:modified>
</cp:coreProperties>
</file>